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20.10.2021 N 1802</w:t>
              <w:br/>
              <w:t xml:space="preserve">(ред. от 28.09.2023)</w:t>
              <w:br/>
              <w:t xml:space="preserve"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октября 2021 г. N 1802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ОБНОВЛЕНИЯ ИНФОРМАЦИИ ОБ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А ТАКЖЕ О ПРИЗНАНИИ УТРАТИВШИМИ СИЛУ НЕКОТОРЫХ АКТОВ</w:t>
      </w:r>
    </w:p>
    <w:p>
      <w:pPr>
        <w:pStyle w:val="2"/>
        <w:jc w:val="center"/>
      </w:pPr>
      <w:r>
        <w:rPr>
          <w:sz w:val="20"/>
        </w:rPr>
        <w:t xml:space="preserve">И ОТДЕЛЬНЫХ ПОЛОЖЕНИЙ НЕКОТОРЫХ АКТОВ</w:t>
      </w:r>
    </w:p>
    <w:p>
      <w:pPr>
        <w:pStyle w:val="2"/>
        <w:jc w:val="center"/>
      </w:pPr>
      <w:r>
        <w:rPr>
          <w:sz w:val="20"/>
        </w:rPr>
        <w:t xml:space="preserve">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08.05.2023 </w:t>
            </w:r>
            <w:hyperlink w:history="0" r:id="rId8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9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0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4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Правительства РФ от 10.07.2013 N 582 (ред. от 11.07.2020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Правительства РФ от 20.10.2015 N 1120 &quot;О внесении изменения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Правительства РФ от 17.05.2017 N 575 &quot;О внесении изменений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Правительства РФ от 07.08.2017 N 94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Правительства РФ от 21.03.2019 N 29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Правительства РФ от 11.07.2020 N 1038 &quot;О внесении изменений в Правила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октября 2021 г. N 1802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ОБНОВЛЕНИЯ ИНФОРМАЦИИ ОБ ОБРАЗОВАТЕЛЬНОЙ ОРГАНИЗАЦИИ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08.05.2023 </w:t>
            </w:r>
            <w:hyperlink w:history="0" r:id="rId19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20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21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28.09.2023 N 1581)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Образовательная организация размещает на официальном сайте информацию и копии документов, указанные в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с учетом положений </w:t>
      </w:r>
      <w:hyperlink w:history="0" w:anchor="P56" w:tooltip="4. При размещении информации о структуре и об органах управления указываются в том числе:">
        <w:r>
          <w:rPr>
            <w:sz w:val="20"/>
            <w:color w:val="0000ff"/>
          </w:rPr>
          <w:t xml:space="preserve">пунктов 4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Правил.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размещении информации о структуре и об органах управления указываются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структурных подразделений (органов 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фамилии, имена, отчества (при наличии) и должности руководителей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места нахождения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адреса официальных сайтов в сети "Интернет" структурных подразделений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адреса электронной почты структурных подразделений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w:history="0" r:id="rId2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форме обучения (за исключением образовательных программ дошкольного образования);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w:history="0" r:id="rId2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программам").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26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08.05.2023 N 727)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Информация, указанная в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,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"л"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w:history="0" r:id="rId3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подписи", с приложением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Информация, предусмотренная </w:t>
      </w:r>
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"г.1"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Информация, предусмотренная </w:t>
      </w:r>
      <w:hyperlink w:history="0" r:id="rId3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"с"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w:history="0" r:id="rId3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руководителя, его заместителей;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должность руководителя, его заместителей;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контактные телефоны;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адреса электронной почты.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</w:t>
            </w:r>
            <w:hyperlink w:history="0" r:id="rId34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11. При размещении информации о персональном составе педагогических работников указываются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занимаемая должность (должности);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преподаваемые учебные предметы, курсы, 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ученая степень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ученое звание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повышении квалификации (за последние 3 года);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профессиональной переподготовке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места осуществления образовательной деятельности при использовании сетевой формы реализации образовательных программ;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места проведения практики;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места проведения практической подготовки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места проведения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места осуществления образовательной деятельности по дополнительным образовательным программам;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места осуществления образовательной деятельности по основным программам профессионального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14 приостановлено по 31.12.2023 включительно (</w:t>
            </w:r>
            <w:hyperlink w:history="0" r:id="rId36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Образовательная организация обновляет сведения, указанные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Информация, указанная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hyperlink w:history="0" r:id="rId38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Технологические и программные средства, которые используются для функционирования официального сайта, должны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возможность копирования информации на резервный носитель, обеспечивающий ее восстановление.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20.10.2021 N 1802</w:t>
            <w:br/>
            <w:t>(ред. от 28.09.2023)</w:t>
            <w:br/>
            <w:t>"Об утверждении Правил размещения на официально...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6789&amp;dst=100005" TargetMode = "External"/><Relationship Id="rId9" Type="http://schemas.openxmlformats.org/officeDocument/2006/relationships/hyperlink" Target="https://login.consultant.ru/link/?req=doc&amp;base=LAW&amp;n=458458&amp;dst=100005" TargetMode = "External"/><Relationship Id="rId10" Type="http://schemas.openxmlformats.org/officeDocument/2006/relationships/hyperlink" Target="https://login.consultant.ru/link/?req=doc&amp;base=LAW&amp;n=449253&amp;dst=100005" TargetMode = "External"/><Relationship Id="rId11" Type="http://schemas.openxmlformats.org/officeDocument/2006/relationships/hyperlink" Target="https://login.consultant.ru/link/?req=doc&amp;base=LAW&amp;n=510818&amp;dst=100442" TargetMode = "External"/><Relationship Id="rId12" Type="http://schemas.openxmlformats.org/officeDocument/2006/relationships/hyperlink" Target="https://login.consultant.ru/link/?req=doc&amp;base=LAW&amp;n=357261" TargetMode = "External"/><Relationship Id="rId13" Type="http://schemas.openxmlformats.org/officeDocument/2006/relationships/hyperlink" Target="https://login.consultant.ru/link/?req=doc&amp;base=LAW&amp;n=187745" TargetMode = "External"/><Relationship Id="rId14" Type="http://schemas.openxmlformats.org/officeDocument/2006/relationships/hyperlink" Target="https://login.consultant.ru/link/?req=doc&amp;base=LAW&amp;n=216972" TargetMode = "External"/><Relationship Id="rId15" Type="http://schemas.openxmlformats.org/officeDocument/2006/relationships/hyperlink" Target="https://login.consultant.ru/link/?req=doc&amp;base=LAW&amp;n=222370&amp;dst=100065" TargetMode = "External"/><Relationship Id="rId16" Type="http://schemas.openxmlformats.org/officeDocument/2006/relationships/hyperlink" Target="https://login.consultant.ru/link/?req=doc&amp;base=LAW&amp;n=385408&amp;dst=100049" TargetMode = "External"/><Relationship Id="rId17" Type="http://schemas.openxmlformats.org/officeDocument/2006/relationships/hyperlink" Target="https://login.consultant.ru/link/?req=doc&amp;base=LAW&amp;n=320781&amp;dst=100009" TargetMode = "External"/><Relationship Id="rId18" Type="http://schemas.openxmlformats.org/officeDocument/2006/relationships/hyperlink" Target="https://login.consultant.ru/link/?req=doc&amp;base=LAW&amp;n=357204" TargetMode = "External"/><Relationship Id="rId19" Type="http://schemas.openxmlformats.org/officeDocument/2006/relationships/hyperlink" Target="https://login.consultant.ru/link/?req=doc&amp;base=LAW&amp;n=446789&amp;dst=100005" TargetMode = "External"/><Relationship Id="rId20" Type="http://schemas.openxmlformats.org/officeDocument/2006/relationships/hyperlink" Target="https://login.consultant.ru/link/?req=doc&amp;base=LAW&amp;n=458458&amp;dst=100005" TargetMode = "External"/><Relationship Id="rId21" Type="http://schemas.openxmlformats.org/officeDocument/2006/relationships/hyperlink" Target="https://login.consultant.ru/link/?req=doc&amp;base=LAW&amp;n=449253&amp;dst=100005" TargetMode = "External"/><Relationship Id="rId22" Type="http://schemas.openxmlformats.org/officeDocument/2006/relationships/hyperlink" Target="https://login.consultant.ru/link/?req=doc&amp;base=LAW&amp;n=458458&amp;dst=100005" TargetMode = "External"/><Relationship Id="rId23" Type="http://schemas.openxmlformats.org/officeDocument/2006/relationships/hyperlink" Target="https://login.consultant.ru/link/?req=doc&amp;base=LAW&amp;n=510818&amp;dst=100413" TargetMode = "External"/><Relationship Id="rId24" Type="http://schemas.openxmlformats.org/officeDocument/2006/relationships/hyperlink" Target="https://login.consultant.ru/link/?req=doc&amp;base=LAW&amp;n=503689" TargetMode = "External"/><Relationship Id="rId25" Type="http://schemas.openxmlformats.org/officeDocument/2006/relationships/hyperlink" Target="https://login.consultant.ru/link/?req=doc&amp;base=LAW&amp;n=439308&amp;dst=100013" TargetMode = "External"/><Relationship Id="rId26" Type="http://schemas.openxmlformats.org/officeDocument/2006/relationships/hyperlink" Target="https://login.consultant.ru/link/?req=doc&amp;base=LAW&amp;n=446789&amp;dst=100005" TargetMode = "External"/><Relationship Id="rId27" Type="http://schemas.openxmlformats.org/officeDocument/2006/relationships/hyperlink" Target="https://login.consultant.ru/link/?req=doc&amp;base=LAW&amp;n=510818&amp;dst=100418" TargetMode = "External"/><Relationship Id="rId28" Type="http://schemas.openxmlformats.org/officeDocument/2006/relationships/hyperlink" Target="https://login.consultant.ru/link/?req=doc&amp;base=LAW&amp;n=510818&amp;dst=100419" TargetMode = "External"/><Relationship Id="rId29" Type="http://schemas.openxmlformats.org/officeDocument/2006/relationships/hyperlink" Target="https://login.consultant.ru/link/?req=doc&amp;base=LAW&amp;n=510818&amp;dst=477" TargetMode = "External"/><Relationship Id="rId30" Type="http://schemas.openxmlformats.org/officeDocument/2006/relationships/hyperlink" Target="https://login.consultant.ru/link/?req=doc&amp;base=LAW&amp;n=503689" TargetMode = "External"/><Relationship Id="rId31" Type="http://schemas.openxmlformats.org/officeDocument/2006/relationships/hyperlink" Target="https://login.consultant.ru/link/?req=doc&amp;base=LAW&amp;n=510818&amp;dst=371" TargetMode = "External"/><Relationship Id="rId32" Type="http://schemas.openxmlformats.org/officeDocument/2006/relationships/hyperlink" Target="https://login.consultant.ru/link/?req=doc&amp;base=LAW&amp;n=510818&amp;dst=100431" TargetMode = "External"/><Relationship Id="rId33" Type="http://schemas.openxmlformats.org/officeDocument/2006/relationships/hyperlink" Target="https://login.consultant.ru/link/?req=doc&amp;base=LAW&amp;n=503689" TargetMode = "External"/><Relationship Id="rId34" Type="http://schemas.openxmlformats.org/officeDocument/2006/relationships/hyperlink" Target="https://login.consultant.ru/link/?req=doc&amp;base=LAW&amp;n=449253&amp;dst=100005" TargetMode = "External"/><Relationship Id="rId35" Type="http://schemas.openxmlformats.org/officeDocument/2006/relationships/hyperlink" Target="https://login.consultant.ru/link/?req=doc&amp;base=LAW&amp;n=510818" TargetMode = "External"/><Relationship Id="rId36" Type="http://schemas.openxmlformats.org/officeDocument/2006/relationships/hyperlink" Target="https://login.consultant.ru/link/?req=doc&amp;base=LAW&amp;n=449253&amp;dst=100005" TargetMode = "External"/><Relationship Id="rId37" Type="http://schemas.openxmlformats.org/officeDocument/2006/relationships/hyperlink" Target="https://login.consultant.ru/link/?req=doc&amp;base=LAW&amp;n=503689" TargetMode = "External"/><Relationship Id="rId38" Type="http://schemas.openxmlformats.org/officeDocument/2006/relationships/hyperlink" Target="https://login.consultant.ru/link/?req=doc&amp;base=LAW&amp;n=516580&amp;dst=10001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20.10.2021 N 1802
(ред. от 28.09.2023)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dc:title>
  <dcterms:created xsi:type="dcterms:W3CDTF">2026-02-11T06:28:28Z</dcterms:created>
</cp:coreProperties>
</file>